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 PACKET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Community Action Advisory Board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18"/>
        <w:gridCol w:w="2396"/>
        <w:gridCol w:w="2786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February 15,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Claude Black Community Center, 2805 E. Commerce St, San Antonio, TX 78203, Room 25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Meeting will hold its regular meeting in the Claude Black Community Center, 2805 E. Commerce St, San Antonio, TX 78203, Room 25 beginning at 5:30 PM. Once convened, the Community Action Advisory Board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Members of the public can comment on items on the agenda. To submit comments or sign up to speak, please go to </w:t>
      </w:r>
      <w:hyperlink r:id="rId6" w:history="1">
        <w:r>
          <w:rPr>
            <w:rStyle w:val="a"/>
            <w:lang w:val="en" w:eastAsia="en"/>
          </w:rPr>
          <w:t>www.sanantonio.gov/agenda</w:t>
        </w:r>
      </w:hyperlink>
      <w:r>
        <w:rPr>
          <w:rStyle w:val="anyCharacter"/>
          <w:color w:val="333333"/>
          <w:lang w:val="en" w:eastAsia="en"/>
        </w:rPr>
        <w:t xml:space="preserve"> and click on the eComment link for instructions. Questions relating to these rules may be directed to the Office of the City Clerk at (210) 207-7253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January 18, 2024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Presentation and Selection of Representative Private Organization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Introduction of Low-Income Representative- Alternates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Community Action Advisory Board Election of Officers for 2024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2024 Community Service Block Grant Preliminary Expenses thru January 31, 2024.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Community Service Block Grant and Program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Determining, Verifying, and Documenting Eligibility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EHS Under enrollment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Announcements/Comments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Next CAAB Meeting- March 21, 2024-Brady Head Start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 Meeting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Committee may meet in executive session by videoconference for consultation with the City Attorney's Office concerning attorney client matters under Chapter 551 of the Texas Government Code.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a">
    <w:name w:val="a"/>
    <w:basedOn w:val="DefaultParagraphFont"/>
    <w:rPr>
      <w:color w:val="428BCA"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sanantonio.gov/agenda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