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Public Library Board of Trustees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71"/>
        <w:gridCol w:w="2348"/>
        <w:gridCol w:w="27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Wednesday, February 22,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4:30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Central Library, 600 Soledad, Auditorium, San Antonio, Texas 78205</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San Antonio Public Library Board of Trustees Meeting will hold its regular meeting in the Central Library, 600 Soledad, Auditorium, San Antonio, Texas 78205 beginning at 4:30 PM. Once convened, the San Antonio Public Library Board of Trustees Meeting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 (fill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February 22, 2023 at noon CT to allow time for translation. </w:t>
      </w:r>
      <w:r>
        <w:rPr>
          <w:rStyle w:val="anyCharacter"/>
          <w:color w:val="333333"/>
          <w:lang w:val="en" w:eastAsia="en"/>
        </w:rPr>
        <w:br/>
      </w:r>
      <w:r>
        <w:rPr>
          <w:rStyle w:val="anyCharacter"/>
          <w:color w:val="333333"/>
          <w:lang w:val="en" w:eastAsia="en"/>
        </w:rPr>
        <w:br/>
      </w:r>
      <w:r>
        <w:rPr>
          <w:rStyle w:val="anyCharacter"/>
          <w:color w:val="333333"/>
          <w:lang w:val="en" w:eastAsia="en"/>
        </w:rPr>
        <w:t>The YouTube livestream link is also available on the Library’s website:</w:t>
      </w:r>
      <w:r>
        <w:rPr>
          <w:rStyle w:val="anyCharacter"/>
          <w:color w:val="333333"/>
          <w:lang w:val="en" w:eastAsia="en"/>
        </w:rPr>
        <w:br/>
      </w:r>
      <w:r>
        <w:rPr>
          <w:rStyle w:val="anyCharacter"/>
          <w:color w:val="333333"/>
          <w:lang w:val="en" w:eastAsia="en"/>
        </w:rPr>
        <w:t>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1-415-655-0001 and dialing access code 2457 621 2645.</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Meeting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Silent Meditation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January 25,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San Antonio Public Library Director’s Report for January 2023. Information. [Ramiro S. Salazar, Library Director]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Budget Report for January 2023.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Naming Committee. Information. [Judy Cruz,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Relations/Advocacy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Ad Hoc ILA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Staff Report: Receive presentation from Library staff on budget needs for Fiscal Year 2024. Information. [Kathy Donellan, Assistant Library Director]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recommendations for the Exceptional Library Leaders and Advocates (ELLA) Awards from the Public Relation/Advocacy Committee. Action [Jessica Zurita, Assistant to the Director]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Request to close the Las Palmas Branch Library, 515 Castroville Road, on March 13, 2023 to complete the 2017 and 2022 Las Palmas Branch Library Bond Project. Action. [Kathy Donellan, Assistant Library Director]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Approve Library Board Committee Appointments for Fiscal Year 2023. Action. [Paul Stahl, Chair] (10 min)</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anyCharacter"/>
          <w:color w:val="333333"/>
          <w:lang w:val="en" w:eastAsia="en"/>
        </w:rPr>
        <w:t>At any time during the meeting, the San Antonio Public Library Board of Trustees Meeting may meet in executive session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02/17/2023  04:47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