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January 19,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{December 15,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Welcome New CAAB Members- Low Income Representatives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Upcoming Annual Governance Training for CAAB Members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2022 CSBG Budget Expenditure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Program Performance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Texas Department of Housing and Community Affairs (TDHCA)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&amp; Approval of 2023 CAAB Meeting Calendar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the Jule Sugarman Distinguished Staff Award Process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ACF-PI-HS-23-01Supplementary Information on Establishing an Evidence-based COVID-19 Mitigation Policy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01/18/2023  11:06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