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Animal Care Services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516"/>
        <w:gridCol w:w="2501"/>
        <w:gridCol w:w="238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Wednesday, January 18,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5:55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4710 State Hwy 151</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Animal Care Services Advisory Board Meeting will hold its regular meeting in the Annex Building </w:t>
      </w:r>
      <w:r>
        <w:rPr>
          <w:rStyle w:val="anyCharacter"/>
          <w:color w:val="333333"/>
          <w:lang w:val="en" w:eastAsia="en"/>
        </w:rPr>
        <w:t>at 4710 State Hwy 151 beginning at 5:55 PM. Once convened, the Animal Care Services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can comment on items on the agenda by signing up in person prior to the start of the meeting.</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Animal Care Services Advisory Board Meeting shall consider the following:</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Chair's Statement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Director's Report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Consent Agenda</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the minutes from the Animal Care Services Advisory Board Meeting on November 17, 2022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Animal Care Services Advisory Board Statistical Reports for December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Animal Care Services Advisory Board Contracts Performance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Animal Care Services Advisory Board FY 2023 First Quarter Report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Animal Care Services Advisory Board Facility Inspections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the Revised Fiscal Year 2023 Facility Inspection Schedule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Briefing on the Spay Neuter Network</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Briefing on the Development of the New Animal Care Services Strategic Plan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Briefing on Animal Care Services Operations Update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Determination of Next Meeting Date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At any time during the meeting, the Animal Care Services Advisory Board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anyCharacter"/>
          <w:b/>
          <w:bCs/>
          <w:caps/>
          <w:color w:val="000000"/>
          <w:lang w:val="en" w:eastAsia="en"/>
        </w:rPr>
        <w:t>Animal Care Advisory Board Members</w:t>
      </w:r>
      <w:r>
        <w:rPr>
          <w:rStyle w:val="anyCharacter"/>
          <w:b/>
          <w:bCs/>
          <w:caps/>
          <w:color w:val="000000"/>
          <w:lang w:val="en" w:eastAsia="en"/>
        </w:rPr>
        <w:br/>
      </w:r>
      <w:r>
        <w:rPr>
          <w:rStyle w:val="anyCharacter"/>
          <w:color w:val="333333"/>
          <w:lang w:val="en" w:eastAsia="en"/>
        </w:rPr>
        <w:t>Amin Tohmaz, Mayor's Appointee | Cynthia Cox, District 1 Appointee | Lorena Havill,</w:t>
      </w:r>
      <w:r>
        <w:rPr>
          <w:rStyle w:val="anyCharacter"/>
          <w:color w:val="333333"/>
          <w:lang w:val="en" w:eastAsia="en"/>
        </w:rPr>
        <w:br/>
      </w:r>
      <w:r>
        <w:rPr>
          <w:rStyle w:val="anyCharacter"/>
          <w:color w:val="333333"/>
          <w:lang w:val="en" w:eastAsia="en"/>
        </w:rPr>
        <w:t>District 2 Appointee | George Garcia, District 3 Appointee | Rita Braeutigam, Chair,</w:t>
      </w:r>
      <w:r>
        <w:rPr>
          <w:rStyle w:val="anyCharacter"/>
          <w:color w:val="333333"/>
          <w:lang w:val="en" w:eastAsia="en"/>
        </w:rPr>
        <w:br/>
      </w:r>
      <w:r>
        <w:rPr>
          <w:rStyle w:val="anyCharacter"/>
          <w:color w:val="333333"/>
          <w:lang w:val="en" w:eastAsia="en"/>
        </w:rPr>
        <w:t>District 4 Appointee | Karen Speer, Board Secretary, District 5 Appointee | Kathleen Davis,</w:t>
      </w:r>
      <w:r>
        <w:rPr>
          <w:rStyle w:val="anyCharacter"/>
          <w:color w:val="333333"/>
          <w:lang w:val="en" w:eastAsia="en"/>
        </w:rPr>
        <w:br/>
      </w:r>
      <w:r>
        <w:rPr>
          <w:rStyle w:val="anyCharacter"/>
          <w:color w:val="333333"/>
          <w:lang w:val="en" w:eastAsia="en"/>
        </w:rPr>
        <w:t>District 6 Appointee | Valerie Moore, District 7 Appointee | Katie Jarl, District 8 Appointee </w:t>
      </w:r>
      <w:r>
        <w:rPr>
          <w:rStyle w:val="anyCharacter"/>
          <w:color w:val="333333"/>
          <w:lang w:val="en" w:eastAsia="en"/>
        </w:rPr>
        <w:br/>
      </w:r>
      <w:r>
        <w:rPr>
          <w:rStyle w:val="anyCharacter"/>
          <w:color w:val="333333"/>
          <w:lang w:val="en" w:eastAsia="en"/>
        </w:rPr>
        <w:t>Susan Beldon, Vice Chair, District 9 Appointee | Sallie Scott, District 10 Appointee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01/19/2023  08:27 AM</w:t>
      </w:r>
    </w:p>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 w:type="character" w:customStyle="1" w:styleId="b">
    <w:name w:val="b"/>
    <w:basedOn w:val="DefaultParagraphFon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